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64pt;margin-top:54.119999pt;width:604.4pt;height:66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1066"/>
                    <w:gridCol w:w="4561"/>
                    <w:gridCol w:w="377"/>
                    <w:gridCol w:w="1298"/>
                    <w:gridCol w:w="3811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2063" w:type="dxa"/>
                        <w:gridSpan w:val="6"/>
                      </w:tcPr>
                      <w:p>
                        <w:pPr>
                          <w:pStyle w:val="TableParagraph"/>
                          <w:spacing w:line="295" w:lineRule="exact" w:before="0"/>
                          <w:ind w:left="519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  <w:u w:val="single"/>
                          </w:rPr>
                          <w:t>Lesson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  <w:u w:val="single"/>
                          </w:rPr>
                          <w:t>Plan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82" w:val="left" w:leader="none"/>
                          </w:tabs>
                          <w:spacing w:line="295" w:lineRule="exact" w:before="0"/>
                          <w:ind w:right="176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of Faculty</w:t>
                          <w:tab/>
                          <w:t>: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left="80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Pratik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Vashist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9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152" w:val="left" w:leader="none"/>
                          </w:tabs>
                          <w:spacing w:line="295" w:lineRule="exact" w:before="0"/>
                          <w:ind w:left="2438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Discipline</w:t>
                          <w:tab/>
                          <w:t>: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left="311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Automobile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9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line="295" w:lineRule="exact" w:before="0"/>
                          <w:ind w:right="101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Semester</w:t>
                          <w:tab/>
                          <w:t>: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left="544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4th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9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right="392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Subject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08" w:val="left" w:leader="none"/>
                          </w:tabs>
                          <w:spacing w:line="295" w:lineRule="exact" w:before="0"/>
                          <w:ind w:left="253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:</w:t>
                          <w:tab/>
                          <w:t>BTHP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right="61"/>
                          <w:jc w:val="righ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Lesson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Duration</w:t>
                        </w:r>
                        <w:r>
                          <w:rPr>
                            <w:rFonts w:ascii="Times New Roman"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5" w:lineRule="exact" w:before="0"/>
                          <w:ind w:left="455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Weeks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203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Week</w:t>
                        </w:r>
                      </w:p>
                    </w:tc>
                    <w:tc>
                      <w:tcPr>
                        <w:tcW w:w="6004" w:type="dxa"/>
                        <w:gridSpan w:val="3"/>
                      </w:tcPr>
                      <w:p>
                        <w:pPr>
                          <w:pStyle w:val="TableParagraph"/>
                          <w:ind w:left="2689" w:right="26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Theory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Practical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</w:p>
                    </w:tc>
                    <w:tc>
                      <w:tcPr>
                        <w:tcW w:w="3811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529" w:right="15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Practical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15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Lecture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Day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2223" w:right="22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Topic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528" w:right="15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Topic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6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1st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1st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Thermodynamics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Introduction,Energy,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Thermodynamic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 and system, boundary,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3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1st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304" w:right="287" w:firstLine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Measurement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temperature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thermocouple,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pyrometer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infrared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thermometer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2nd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thermodynamic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systems: closed,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isolated,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adiabatic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3rd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Thermodynamic properties: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 volume,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temperature, enthalpy,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internal energy,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entropy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2nd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left="33" w:right="32" w:firstLine="4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Laws: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Definition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gas,Boyle's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Charle's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law, Joule's law, Avagadro’s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2nd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508" w:right="364" w:hanging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Measurement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piezometer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tube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manometer.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 gas,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Characteristics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equation,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constant,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heat at constant pressure,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constant volume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6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3rd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3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Regnault’s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universal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constant,Vander-Wall’s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equation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3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3rd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Verification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Bernoulli’s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theorem.</w:t>
                        </w: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Thermodynamic:- Zeroth,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thermodynamics (concept only)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 of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thermodynamics,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Steady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energy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equation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constant volume, constant pressure,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isothermal,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hyperbolic, adiabatic,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polytropic,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throttling process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386" w:right="364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study the hydraulic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circuit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automobile brake 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ram.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expansion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processes; P-V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 T-S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diagrams,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Standard Cycles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(without derivation)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Definition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engine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cycle,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done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 a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cycle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air standard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efficiency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cycle,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Description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Carnot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cycle,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Otto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cycle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0"/>
                          <w:ind w:left="119" w:firstLine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Use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removal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fitting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bearing, bushes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cylinder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liner.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25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18th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Diesel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cycle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Dual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combustion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cycle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61"/>
        <w:ind w:left="450"/>
      </w:pPr>
      <w:r>
        <w:rPr/>
        <w:t>5th</w:t>
      </w:r>
    </w:p>
    <w:p>
      <w:pPr>
        <w:spacing w:after="0"/>
        <w:sectPr>
          <w:type w:val="continuous"/>
          <w:pgSz w:w="20500" w:h="15840" w:orient="landscape"/>
          <w:pgMar w:top="1080" w:bottom="280" w:left="1460" w:right="2960"/>
        </w:sectPr>
      </w:pPr>
    </w:p>
    <w:p>
      <w:pPr>
        <w:pStyle w:val="BodyText"/>
        <w:spacing w:before="39"/>
        <w:ind w:left="450"/>
      </w:pPr>
      <w:r>
        <w:rPr/>
        <w:pict>
          <v:shape style="position:absolute;margin-left:78.264pt;margin-top:54.119999pt;width:604.4pt;height:660.6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1066"/>
                    <w:gridCol w:w="4937"/>
                    <w:gridCol w:w="1298"/>
                    <w:gridCol w:w="3811"/>
                  </w:tblGrid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Hydraulics: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Introduction,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Fluids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non-fluids,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Liquid,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gas and vapour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21st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33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Properties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fluids: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Mass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density,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weight,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volume, specific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gravity,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viscosity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Dismantling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assembling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gear pump.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22nd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compressibility,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vapour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surface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tension,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capillarity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23rd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 6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Fluid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statics: Concept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pressure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head,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Types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Atmospheric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 gauge pressure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Study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reciprocating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air compressor.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vacuum,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absolute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Measurement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pressure: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Single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tube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manometer,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tube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manometer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Differential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manometer,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bourdon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gauge,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Pascal’s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applications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 7</w:t>
                        </w:r>
                        <w:r>
                          <w:rPr>
                            <w:sz w:val="20"/>
                          </w:rPr>
                          <w:t>- Flow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Fluids: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Types 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fluid flow: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steady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05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unsteady, uniform and non - uniform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715" w:right="17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viva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0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laminar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turbulent,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flow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its units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31st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0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Continuity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equation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32nd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0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33rd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0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?Bernoulli’s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theorem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(without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proof)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applications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063" w:hanging="10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 Inflating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deflating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tyres,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checking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pressure in tyres.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Simple 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Devices: Principle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Layout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system, Various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components of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 Study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circuit.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component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41st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Types 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pumps-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reciprocating pump,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centrifugal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pump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53" w:firstLine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 Practice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 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screw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driver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 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wrench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42nd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gear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pump,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screw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pump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400"/>
      </w:pPr>
      <w:r>
        <w:rPr/>
        <w:t>11th</w:t>
      </w:r>
    </w:p>
    <w:p>
      <w:pPr>
        <w:spacing w:after="0"/>
        <w:sectPr>
          <w:pgSz w:w="20500" w:h="15840" w:orient="landscape"/>
          <w:pgMar w:top="920" w:bottom="280" w:left="1460" w:right="2960"/>
        </w:sectPr>
      </w:pPr>
    </w:p>
    <w:p>
      <w:pPr>
        <w:pStyle w:val="BodyText"/>
        <w:spacing w:before="39"/>
        <w:ind w:left="400"/>
      </w:pPr>
      <w:r>
        <w:rPr/>
        <w:pict>
          <v:shape style="position:absolute;margin-left:78.264pt;margin-top:8.111504pt;width:604.4pt;height:485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1066"/>
                    <w:gridCol w:w="4937"/>
                    <w:gridCol w:w="1298"/>
                    <w:gridCol w:w="3811"/>
                  </w:tblGrid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43rd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vane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pump and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 working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Description,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operation 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application of hydraulic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machines –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  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ram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jack, 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brake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hydraulic accumulator, hydraulic  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press.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36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PNEUMATICS: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Basic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concept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pneumatics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Layout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51st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Various components of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their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52nd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 w:val="restart"/>
                      </w:tcPr>
                      <w:p>
                        <w:pPr>
                          <w:pStyle w:val="TableParagraph"/>
                          <w:spacing w:before="134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14th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53rd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Construction and working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reciprocating and rotary air</w:t>
                        </w:r>
                      </w:p>
                      <w:p>
                        <w:pPr>
                          <w:pStyle w:val="TableParagraph"/>
                          <w:spacing w:line="226" w:lineRule="exact" w:before="2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compressor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Comparison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 and pneumatic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system.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 10</w:t>
                        </w:r>
                        <w:r>
                          <w:rPr>
                            <w:sz w:val="20"/>
                          </w:rPr>
                          <w:t>- 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Construction 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working of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gun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Uses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gun for 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screw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driver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36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15th</w:t>
                        </w:r>
                      </w:p>
                    </w:tc>
                    <w:tc>
                      <w:tcPr>
                        <w:tcW w:w="3811" w:type="dxa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wrenches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pneumatic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nut runner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60th</w:t>
                        </w:r>
                      </w:p>
                    </w:tc>
                    <w:tc>
                      <w:tcPr>
                        <w:tcW w:w="4937" w:type="dxa"/>
                      </w:tcPr>
                      <w:p>
                        <w:pPr>
                          <w:pStyle w:val="TableParagraph"/>
                          <w:spacing w:before="124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1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11th</w:t>
      </w:r>
    </w:p>
    <w:sectPr>
      <w:pgSz w:w="20500" w:h="15840" w:orient="landscape"/>
      <w:pgMar w:top="920" w:bottom="280" w:left="1460" w:right="2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2022-09-19T05:47:09Z</dcterms:created>
  <dcterms:modified xsi:type="dcterms:W3CDTF">2022-09-19T05:47:09Z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2022-09-19T00:00:00Z</vt:filetime>
  </property>
</Properties>
</file>